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5A" w:rsidRPr="007A78E5" w:rsidRDefault="00A26E5A" w:rsidP="00A26E5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A78E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72AFD" w:rsidRPr="007A78E5" w:rsidRDefault="00A26E5A" w:rsidP="00272AF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A78E5">
        <w:rPr>
          <w:rFonts w:ascii="Times New Roman" w:hAnsi="Times New Roman"/>
          <w:b/>
          <w:sz w:val="28"/>
          <w:szCs w:val="28"/>
        </w:rPr>
        <w:t xml:space="preserve">к </w:t>
      </w:r>
      <w:r w:rsidR="0046237E" w:rsidRPr="007A78E5">
        <w:rPr>
          <w:rFonts w:ascii="Times New Roman" w:hAnsi="Times New Roman"/>
          <w:b/>
          <w:sz w:val="28"/>
          <w:szCs w:val="28"/>
        </w:rPr>
        <w:t xml:space="preserve">муниципальной программе </w:t>
      </w:r>
      <w:r w:rsidR="00272AFD" w:rsidRPr="007A78E5">
        <w:rPr>
          <w:rFonts w:ascii="Times New Roman" w:hAnsi="Times New Roman"/>
          <w:b/>
          <w:sz w:val="28"/>
          <w:szCs w:val="28"/>
        </w:rPr>
        <w:t xml:space="preserve">Шенкурского муниципального </w:t>
      </w:r>
      <w:r w:rsidR="00930C08" w:rsidRPr="007A78E5">
        <w:rPr>
          <w:rFonts w:ascii="Times New Roman" w:hAnsi="Times New Roman"/>
          <w:b/>
          <w:sz w:val="28"/>
          <w:szCs w:val="28"/>
        </w:rPr>
        <w:t>округа</w:t>
      </w:r>
      <w:r w:rsidR="00272AFD" w:rsidRPr="007A78E5">
        <w:rPr>
          <w:rFonts w:ascii="Times New Roman" w:hAnsi="Times New Roman"/>
          <w:b/>
          <w:sz w:val="28"/>
          <w:szCs w:val="28"/>
        </w:rPr>
        <w:t xml:space="preserve"> Архангельской области «Обеспечение жильем молодых семей»</w:t>
      </w:r>
    </w:p>
    <w:p w:rsidR="00A26E5A" w:rsidRPr="007A78E5" w:rsidRDefault="00A26E5A" w:rsidP="00272AFD">
      <w:pPr>
        <w:pStyle w:val="a3"/>
        <w:jc w:val="center"/>
        <w:rPr>
          <w:sz w:val="28"/>
          <w:szCs w:val="28"/>
        </w:rPr>
      </w:pPr>
    </w:p>
    <w:p w:rsidR="007A78E5" w:rsidRPr="007A78E5" w:rsidRDefault="00A26E5A" w:rsidP="007A78E5">
      <w:pPr>
        <w:widowControl w:val="0"/>
        <w:autoSpaceDE w:val="0"/>
        <w:snapToGrid w:val="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78E5">
        <w:rPr>
          <w:rFonts w:ascii="Times New Roman" w:hAnsi="Times New Roman"/>
          <w:sz w:val="28"/>
          <w:szCs w:val="28"/>
        </w:rPr>
        <w:t xml:space="preserve">Проект </w:t>
      </w:r>
      <w:r w:rsidR="0046237E" w:rsidRPr="007A78E5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272AFD" w:rsidRPr="007A78E5">
        <w:rPr>
          <w:rFonts w:ascii="Times New Roman" w:hAnsi="Times New Roman"/>
          <w:sz w:val="28"/>
          <w:szCs w:val="28"/>
        </w:rPr>
        <w:t xml:space="preserve">Шенкурского муниципального </w:t>
      </w:r>
      <w:r w:rsidR="00930C08" w:rsidRPr="007A78E5">
        <w:rPr>
          <w:rFonts w:ascii="Times New Roman" w:hAnsi="Times New Roman"/>
          <w:sz w:val="28"/>
          <w:szCs w:val="28"/>
        </w:rPr>
        <w:t>округа</w:t>
      </w:r>
      <w:r w:rsidR="00272AFD" w:rsidRPr="007A78E5">
        <w:rPr>
          <w:rFonts w:ascii="Times New Roman" w:hAnsi="Times New Roman"/>
          <w:sz w:val="28"/>
          <w:szCs w:val="28"/>
        </w:rPr>
        <w:t xml:space="preserve"> Архангельской области «Обеспечение жильем молодых семей»</w:t>
      </w:r>
      <w:r w:rsidR="00272AFD" w:rsidRPr="007A78E5">
        <w:rPr>
          <w:sz w:val="28"/>
          <w:szCs w:val="28"/>
        </w:rPr>
        <w:t xml:space="preserve"> </w:t>
      </w:r>
      <w:r w:rsidRPr="007A78E5">
        <w:rPr>
          <w:rFonts w:ascii="Times New Roman" w:hAnsi="Times New Roman"/>
          <w:sz w:val="28"/>
          <w:szCs w:val="28"/>
        </w:rPr>
        <w:t xml:space="preserve">разработан с целью </w:t>
      </w:r>
      <w:r w:rsidR="007A78E5" w:rsidRPr="007A78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оказание финансовой поддержки в решении жилищной проблемы молодым семьям. </w:t>
      </w:r>
    </w:p>
    <w:p w:rsidR="00A26E5A" w:rsidRPr="007A78E5" w:rsidRDefault="00A26E5A" w:rsidP="007A78E5">
      <w:pPr>
        <w:widowControl w:val="0"/>
        <w:autoSpaceDE w:val="0"/>
        <w:snapToGri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A78E5">
        <w:rPr>
          <w:rFonts w:ascii="Times New Roman" w:hAnsi="Times New Roman"/>
          <w:sz w:val="28"/>
          <w:szCs w:val="28"/>
        </w:rPr>
        <w:t xml:space="preserve">Муниципальная программа определяет цели, задачи, </w:t>
      </w:r>
      <w:r w:rsidR="007A78E5">
        <w:rPr>
          <w:rFonts w:ascii="Times New Roman" w:hAnsi="Times New Roman"/>
          <w:sz w:val="28"/>
          <w:szCs w:val="28"/>
        </w:rPr>
        <w:t>механизм</w:t>
      </w:r>
      <w:r w:rsidRPr="007A78E5">
        <w:rPr>
          <w:rFonts w:ascii="Times New Roman" w:hAnsi="Times New Roman"/>
          <w:sz w:val="28"/>
          <w:szCs w:val="28"/>
        </w:rPr>
        <w:t xml:space="preserve"> реализации предусмотренных мероприятий, показатели их результативности</w:t>
      </w:r>
      <w:r w:rsidR="00930C08" w:rsidRPr="007A78E5">
        <w:rPr>
          <w:rFonts w:ascii="Times New Roman" w:hAnsi="Times New Roman"/>
          <w:sz w:val="28"/>
          <w:szCs w:val="28"/>
        </w:rPr>
        <w:t>.</w:t>
      </w:r>
    </w:p>
    <w:p w:rsidR="007A78E5" w:rsidRPr="007A78E5" w:rsidRDefault="007A78E5" w:rsidP="007A78E5">
      <w:pPr>
        <w:autoSpaceDE w:val="0"/>
        <w:autoSpaceDN w:val="0"/>
        <w:adjustRightInd w:val="0"/>
        <w:ind w:firstLine="708"/>
        <w:contextualSpacing/>
        <w:jc w:val="both"/>
        <w:outlineLvl w:val="2"/>
        <w:rPr>
          <w:sz w:val="28"/>
          <w:szCs w:val="28"/>
        </w:rPr>
      </w:pPr>
      <w:proofErr w:type="gramStart"/>
      <w:r w:rsidRPr="007A78E5">
        <w:rPr>
          <w:rFonts w:ascii="Times New Roman" w:hAnsi="Times New Roman"/>
          <w:sz w:val="28"/>
          <w:szCs w:val="28"/>
        </w:rPr>
        <w:t>Реализация мероприятия муниципальной программы осуществляется в рамках государственной программы Архангельской области «Обеспечение качественным, доступным жильем и объектами инженерной инфраструктуры населения Архангельской области», утвержденной постановлением Правительства Архангельской области 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7A78E5">
        <w:rPr>
          <w:rFonts w:ascii="Times New Roman" w:hAnsi="Times New Roman"/>
          <w:sz w:val="28"/>
          <w:szCs w:val="28"/>
        </w:rPr>
        <w:t>1 октября 2013 года № 475-пп,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и</w:t>
      </w:r>
      <w:proofErr w:type="gramEnd"/>
      <w:r w:rsidRPr="007A78E5">
        <w:rPr>
          <w:rFonts w:ascii="Times New Roman" w:hAnsi="Times New Roman"/>
          <w:sz w:val="28"/>
          <w:szCs w:val="28"/>
        </w:rPr>
        <w:t xml:space="preserve"> предусматривает взаимодействие администрации Шенкурского муниципального округа Архангельской области с соисполнителями государственной</w:t>
      </w:r>
      <w:r w:rsidRPr="007A78E5">
        <w:rPr>
          <w:sz w:val="28"/>
          <w:szCs w:val="28"/>
        </w:rPr>
        <w:t xml:space="preserve"> </w:t>
      </w:r>
      <w:r w:rsidRPr="007A78E5">
        <w:rPr>
          <w:rFonts w:ascii="Times New Roman" w:hAnsi="Times New Roman"/>
          <w:sz w:val="28"/>
          <w:szCs w:val="28"/>
        </w:rPr>
        <w:t>программы.</w:t>
      </w:r>
    </w:p>
    <w:p w:rsidR="00A26E5A" w:rsidRPr="007A78E5" w:rsidRDefault="00A26E5A" w:rsidP="007A78E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78E5">
        <w:rPr>
          <w:rFonts w:ascii="Times New Roman" w:hAnsi="Times New Roman"/>
          <w:sz w:val="28"/>
          <w:szCs w:val="28"/>
        </w:rPr>
        <w:t>Общий объем финансиров</w:t>
      </w:r>
      <w:r w:rsidR="007A78E5">
        <w:rPr>
          <w:rFonts w:ascii="Times New Roman" w:hAnsi="Times New Roman"/>
          <w:sz w:val="28"/>
          <w:szCs w:val="28"/>
        </w:rPr>
        <w:t xml:space="preserve">ания муниципальной программы составляет </w:t>
      </w:r>
      <w:r w:rsidR="00930C08" w:rsidRPr="007A78E5">
        <w:rPr>
          <w:rFonts w:ascii="Times New Roman" w:hAnsi="Times New Roman"/>
          <w:sz w:val="28"/>
          <w:szCs w:val="28"/>
        </w:rPr>
        <w:t>1585218,6</w:t>
      </w:r>
      <w:r w:rsidR="00930C08" w:rsidRPr="007A78E5">
        <w:rPr>
          <w:sz w:val="28"/>
          <w:szCs w:val="28"/>
        </w:rPr>
        <w:t xml:space="preserve"> 0 </w:t>
      </w:r>
      <w:r w:rsidR="00930C08" w:rsidRPr="007A78E5">
        <w:rPr>
          <w:rFonts w:ascii="Times New Roman" w:hAnsi="Times New Roman"/>
          <w:sz w:val="28"/>
          <w:szCs w:val="28"/>
        </w:rPr>
        <w:t>рублей,</w:t>
      </w:r>
      <w:r w:rsidR="00930C08" w:rsidRPr="007A78E5">
        <w:rPr>
          <w:sz w:val="28"/>
          <w:szCs w:val="28"/>
        </w:rPr>
        <w:t xml:space="preserve"> </w:t>
      </w:r>
      <w:r w:rsidRPr="007A78E5">
        <w:rPr>
          <w:rFonts w:ascii="Times New Roman" w:hAnsi="Times New Roman"/>
          <w:sz w:val="28"/>
          <w:szCs w:val="28"/>
        </w:rPr>
        <w:t>в том числе:</w:t>
      </w:r>
    </w:p>
    <w:p w:rsidR="00825103" w:rsidRPr="00825103" w:rsidRDefault="00825103" w:rsidP="00825103">
      <w:pPr>
        <w:pStyle w:val="a3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25103">
        <w:rPr>
          <w:rFonts w:ascii="Times New Roman" w:eastAsiaTheme="minorEastAsia" w:hAnsi="Times New Roman" w:cstheme="minorBidi"/>
          <w:sz w:val="28"/>
          <w:szCs w:val="28"/>
          <w:lang w:eastAsia="ru-RU"/>
        </w:rPr>
        <w:t>средства федерального бюджета – 1410844,56 рублей;</w:t>
      </w:r>
    </w:p>
    <w:p w:rsidR="00825103" w:rsidRPr="00825103" w:rsidRDefault="00825103" w:rsidP="00825103">
      <w:pPr>
        <w:pStyle w:val="a3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25103">
        <w:rPr>
          <w:rFonts w:ascii="Times New Roman" w:eastAsiaTheme="minorEastAsia" w:hAnsi="Times New Roman" w:cstheme="minorBidi"/>
          <w:sz w:val="28"/>
          <w:szCs w:val="28"/>
          <w:lang w:eastAsia="ru-RU"/>
        </w:rPr>
        <w:t>средства областного бюджета – 87187,02  рублей</w:t>
      </w:r>
      <w:r>
        <w:rPr>
          <w:rFonts w:ascii="Times New Roman" w:eastAsiaTheme="minorEastAsia" w:hAnsi="Times New Roman" w:cstheme="minorBidi"/>
          <w:sz w:val="28"/>
          <w:szCs w:val="28"/>
          <w:lang w:eastAsia="ru-RU"/>
        </w:rPr>
        <w:t>;</w:t>
      </w:r>
      <w:r w:rsidRPr="00825103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</w:p>
    <w:p w:rsidR="00825103" w:rsidRPr="00825103" w:rsidRDefault="00825103" w:rsidP="00825103">
      <w:pPr>
        <w:pStyle w:val="a3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25103">
        <w:rPr>
          <w:rFonts w:ascii="Times New Roman" w:eastAsiaTheme="minorEastAsia" w:hAnsi="Times New Roman" w:cstheme="minorBidi"/>
          <w:sz w:val="28"/>
          <w:szCs w:val="28"/>
          <w:lang w:eastAsia="ru-RU"/>
        </w:rPr>
        <w:t>средства бюджета округа  –  87187,02  рублей</w:t>
      </w:r>
      <w:r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</w:p>
    <w:p w:rsidR="00FE2AF8" w:rsidRPr="007A78E5" w:rsidRDefault="00FE2AF8" w:rsidP="007A78E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78E5">
        <w:rPr>
          <w:rFonts w:ascii="Times New Roman" w:hAnsi="Times New Roman"/>
          <w:sz w:val="28"/>
          <w:szCs w:val="28"/>
        </w:rPr>
        <w:t xml:space="preserve">Реализация муниципальной программы позволит  улучшить свои жилищные условия </w:t>
      </w:r>
      <w:r w:rsidR="00930C08" w:rsidRPr="007A78E5">
        <w:rPr>
          <w:rFonts w:ascii="Times New Roman" w:hAnsi="Times New Roman"/>
          <w:sz w:val="28"/>
          <w:szCs w:val="28"/>
        </w:rPr>
        <w:t xml:space="preserve">3 </w:t>
      </w:r>
      <w:r w:rsidRPr="007A78E5">
        <w:rPr>
          <w:rFonts w:ascii="Times New Roman" w:hAnsi="Times New Roman"/>
          <w:sz w:val="28"/>
          <w:szCs w:val="28"/>
        </w:rPr>
        <w:t xml:space="preserve">молодым  семьям </w:t>
      </w:r>
      <w:r w:rsidR="00930C08" w:rsidRPr="007A78E5">
        <w:rPr>
          <w:rFonts w:ascii="Times New Roman" w:hAnsi="Times New Roman"/>
          <w:sz w:val="28"/>
          <w:szCs w:val="28"/>
        </w:rPr>
        <w:t>округа</w:t>
      </w:r>
      <w:r w:rsidR="00825103">
        <w:rPr>
          <w:rFonts w:ascii="Times New Roman" w:hAnsi="Times New Roman"/>
          <w:sz w:val="28"/>
          <w:szCs w:val="28"/>
        </w:rPr>
        <w:t>, включая многодетные.</w:t>
      </w:r>
    </w:p>
    <w:p w:rsidR="00A26E5A" w:rsidRPr="007A78E5" w:rsidRDefault="00A26E5A" w:rsidP="00A26E5A">
      <w:pPr>
        <w:pStyle w:val="a3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E2AF8" w:rsidRPr="007A78E5" w:rsidRDefault="00FE2AF8" w:rsidP="00A26E5A">
      <w:pPr>
        <w:pStyle w:val="a3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25103" w:rsidRDefault="00A26E5A" w:rsidP="00FE2AF8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7A78E5">
        <w:rPr>
          <w:rFonts w:ascii="Times New Roman" w:hAnsi="Times New Roman"/>
          <w:bCs/>
          <w:sz w:val="28"/>
          <w:szCs w:val="28"/>
        </w:rPr>
        <w:t>Начальник отдела культуры</w:t>
      </w:r>
      <w:r w:rsidR="00930C08" w:rsidRPr="007A78E5">
        <w:rPr>
          <w:rFonts w:ascii="Times New Roman" w:hAnsi="Times New Roman"/>
          <w:bCs/>
          <w:sz w:val="28"/>
          <w:szCs w:val="28"/>
        </w:rPr>
        <w:t xml:space="preserve"> и спорта </w:t>
      </w:r>
      <w:r w:rsidR="00825103">
        <w:rPr>
          <w:rFonts w:ascii="Times New Roman" w:hAnsi="Times New Roman"/>
          <w:bCs/>
          <w:sz w:val="28"/>
          <w:szCs w:val="28"/>
        </w:rPr>
        <w:t>а</w:t>
      </w:r>
      <w:r w:rsidRPr="007A78E5">
        <w:rPr>
          <w:rFonts w:ascii="Times New Roman" w:hAnsi="Times New Roman"/>
          <w:bCs/>
          <w:sz w:val="28"/>
          <w:szCs w:val="28"/>
        </w:rPr>
        <w:t>дминистрации</w:t>
      </w:r>
      <w:r w:rsidR="00825103">
        <w:rPr>
          <w:rFonts w:ascii="Times New Roman" w:hAnsi="Times New Roman"/>
          <w:bCs/>
          <w:sz w:val="28"/>
          <w:szCs w:val="28"/>
        </w:rPr>
        <w:t xml:space="preserve"> </w:t>
      </w:r>
    </w:p>
    <w:p w:rsidR="00411890" w:rsidRPr="00825103" w:rsidRDefault="00825103" w:rsidP="00FE2AF8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</w:t>
      </w:r>
      <w:r w:rsidR="00272AFD" w:rsidRPr="007A78E5">
        <w:rPr>
          <w:rFonts w:ascii="Times New Roman" w:hAnsi="Times New Roman"/>
          <w:sz w:val="28"/>
          <w:szCs w:val="28"/>
        </w:rPr>
        <w:t xml:space="preserve">енкурского муниципального </w:t>
      </w:r>
      <w:r w:rsidR="00930C08" w:rsidRPr="007A78E5">
        <w:rPr>
          <w:rFonts w:ascii="Times New Roman" w:hAnsi="Times New Roman"/>
          <w:sz w:val="28"/>
          <w:szCs w:val="28"/>
        </w:rPr>
        <w:t>округа</w:t>
      </w:r>
      <w:r w:rsidR="00272AFD" w:rsidRPr="007A78E5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A26E5A" w:rsidRPr="007A78E5">
        <w:rPr>
          <w:rFonts w:ascii="Times New Roman" w:hAnsi="Times New Roman"/>
          <w:bCs/>
          <w:sz w:val="28"/>
          <w:szCs w:val="28"/>
        </w:rPr>
        <w:t>Г.Н. Толстикова</w:t>
      </w:r>
    </w:p>
    <w:sectPr w:rsidR="00411890" w:rsidRPr="00825103" w:rsidSect="007A4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26E5A"/>
    <w:rsid w:val="00272AFD"/>
    <w:rsid w:val="00411890"/>
    <w:rsid w:val="0046237E"/>
    <w:rsid w:val="00581617"/>
    <w:rsid w:val="007A499E"/>
    <w:rsid w:val="007A78E5"/>
    <w:rsid w:val="00825103"/>
    <w:rsid w:val="009265F8"/>
    <w:rsid w:val="00930C08"/>
    <w:rsid w:val="00A26E5A"/>
    <w:rsid w:val="00A31E2F"/>
    <w:rsid w:val="00B07872"/>
    <w:rsid w:val="00D73ED6"/>
    <w:rsid w:val="00DA41CE"/>
    <w:rsid w:val="00FA7B72"/>
    <w:rsid w:val="00FE2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E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A26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Стиль"/>
    <w:rsid w:val="00A26E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26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A26E5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A41CE"/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8251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AKorovinskaya</cp:lastModifiedBy>
  <cp:revision>10</cp:revision>
  <dcterms:created xsi:type="dcterms:W3CDTF">2016-08-02T07:39:00Z</dcterms:created>
  <dcterms:modified xsi:type="dcterms:W3CDTF">2024-07-26T13:28:00Z</dcterms:modified>
</cp:coreProperties>
</file>